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25" w:rsidRPr="00705025" w:rsidRDefault="00705025" w:rsidP="00705025">
      <w:pPr>
        <w:spacing w:before="100" w:beforeAutospacing="1" w:after="240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30 марта 1999 года N 52-ФЗ</w:t>
      </w:r>
      <w:r w:rsidRPr="00705025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705025">
        <w:rPr>
          <w:rFonts w:ascii="Arial" w:eastAsia="Times New Roman" w:hAnsi="Arial" w:cs="Arial"/>
          <w:b/>
          <w:bCs/>
          <w:sz w:val="18"/>
          <w:szCs w:val="18"/>
        </w:rPr>
        <w:br/>
      </w:r>
    </w:p>
    <w:p w:rsidR="00705025" w:rsidRPr="00705025" w:rsidRDefault="00705025" w:rsidP="0070502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br/>
      </w:r>
      <w:r w:rsidRPr="00705025">
        <w:rPr>
          <w:rFonts w:ascii="Arial" w:eastAsia="Times New Roman" w:hAnsi="Arial" w:cs="Arial"/>
          <w:b/>
          <w:bCs/>
          <w:sz w:val="18"/>
          <w:szCs w:val="18"/>
        </w:rPr>
        <w:t>РОССИЙСКАЯ ФЕДЕРАЦИЯ</w:t>
      </w:r>
      <w:r w:rsidRPr="00705025">
        <w:rPr>
          <w:rFonts w:ascii="Arial" w:eastAsia="Times New Roman" w:hAnsi="Arial" w:cs="Arial"/>
          <w:sz w:val="18"/>
          <w:szCs w:val="18"/>
        </w:rPr>
        <w:br/>
      </w:r>
      <w:r w:rsidRPr="00705025">
        <w:rPr>
          <w:rFonts w:ascii="Arial" w:eastAsia="Times New Roman" w:hAnsi="Arial" w:cs="Arial"/>
          <w:sz w:val="18"/>
          <w:szCs w:val="18"/>
        </w:rPr>
        <w:br/>
      </w:r>
      <w:r w:rsidRPr="00705025">
        <w:rPr>
          <w:rFonts w:ascii="Arial" w:eastAsia="Times New Roman" w:hAnsi="Arial" w:cs="Arial"/>
          <w:b/>
          <w:bCs/>
          <w:sz w:val="18"/>
          <w:szCs w:val="18"/>
        </w:rPr>
        <w:t>ФЕДЕРАЛЬНЫЙ ЗАКОН</w:t>
      </w:r>
      <w:r w:rsidRPr="00705025">
        <w:rPr>
          <w:rFonts w:ascii="Arial" w:eastAsia="Times New Roman" w:hAnsi="Arial" w:cs="Arial"/>
          <w:sz w:val="18"/>
          <w:szCs w:val="18"/>
        </w:rPr>
        <w:br/>
      </w:r>
      <w:r w:rsidRPr="00705025">
        <w:rPr>
          <w:rFonts w:ascii="Arial" w:eastAsia="Times New Roman" w:hAnsi="Arial" w:cs="Arial"/>
          <w:sz w:val="18"/>
          <w:szCs w:val="18"/>
        </w:rPr>
        <w:br/>
      </w:r>
      <w:r w:rsidRPr="00705025">
        <w:rPr>
          <w:rFonts w:ascii="Arial" w:eastAsia="Times New Roman" w:hAnsi="Arial" w:cs="Arial"/>
          <w:b/>
          <w:bCs/>
          <w:sz w:val="18"/>
          <w:szCs w:val="18"/>
        </w:rPr>
        <w:t>О САНИТАРНО-ЭПИДЕМИОЛОГИЧЕСКОМ БЛАГОПОЛУЧИИ НАСЕЛЕНИЯ</w:t>
      </w:r>
    </w:p>
    <w:p w:rsidR="00705025" w:rsidRPr="00705025" w:rsidRDefault="00705025" w:rsidP="0070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025">
        <w:rPr>
          <w:rFonts w:ascii="Arial" w:eastAsia="Times New Roman" w:hAnsi="Arial" w:cs="Arial"/>
          <w:b/>
          <w:bCs/>
          <w:sz w:val="18"/>
          <w:szCs w:val="18"/>
        </w:rPr>
        <w:br/>
      </w:r>
    </w:p>
    <w:p w:rsidR="00705025" w:rsidRPr="00705025" w:rsidRDefault="00705025" w:rsidP="0070502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proofErr w:type="gramStart"/>
      <w:r w:rsidRPr="00705025">
        <w:rPr>
          <w:rFonts w:ascii="Arial" w:eastAsia="Times New Roman" w:hAnsi="Arial" w:cs="Arial"/>
          <w:sz w:val="18"/>
          <w:szCs w:val="18"/>
        </w:rPr>
        <w:t>Принят</w:t>
      </w:r>
      <w:proofErr w:type="gramEnd"/>
      <w:r w:rsidRPr="00705025">
        <w:rPr>
          <w:rFonts w:ascii="Arial" w:eastAsia="Times New Roman" w:hAnsi="Arial" w:cs="Arial"/>
          <w:sz w:val="18"/>
          <w:szCs w:val="18"/>
        </w:rPr>
        <w:br/>
        <w:t>Государственной Думой</w:t>
      </w:r>
      <w:r w:rsidRPr="00705025">
        <w:rPr>
          <w:rFonts w:ascii="Arial" w:eastAsia="Times New Roman" w:hAnsi="Arial" w:cs="Arial"/>
          <w:sz w:val="18"/>
          <w:szCs w:val="18"/>
        </w:rPr>
        <w:br/>
        <w:t>12 марта 1999 года</w:t>
      </w:r>
      <w:r w:rsidRPr="00705025">
        <w:rPr>
          <w:rFonts w:ascii="Arial" w:eastAsia="Times New Roman" w:hAnsi="Arial" w:cs="Arial"/>
          <w:sz w:val="18"/>
          <w:szCs w:val="18"/>
        </w:rPr>
        <w:br/>
      </w:r>
      <w:r w:rsidRPr="00705025">
        <w:rPr>
          <w:rFonts w:ascii="Arial" w:eastAsia="Times New Roman" w:hAnsi="Arial" w:cs="Arial"/>
          <w:sz w:val="18"/>
          <w:szCs w:val="18"/>
        </w:rPr>
        <w:br/>
        <w:t>Одобрен</w:t>
      </w:r>
      <w:r w:rsidRPr="00705025">
        <w:rPr>
          <w:rFonts w:ascii="Arial" w:eastAsia="Times New Roman" w:hAnsi="Arial" w:cs="Arial"/>
          <w:sz w:val="18"/>
          <w:szCs w:val="18"/>
        </w:rPr>
        <w:br/>
        <w:t>Советом Федерации</w:t>
      </w:r>
      <w:r w:rsidRPr="00705025">
        <w:rPr>
          <w:rFonts w:ascii="Arial" w:eastAsia="Times New Roman" w:hAnsi="Arial" w:cs="Arial"/>
          <w:sz w:val="18"/>
          <w:szCs w:val="18"/>
        </w:rPr>
        <w:br/>
        <w:t>17 марта 1999 года</w:t>
      </w:r>
    </w:p>
    <w:p w:rsidR="00705025" w:rsidRPr="00705025" w:rsidRDefault="00705025" w:rsidP="0070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025" w:rsidRPr="00705025" w:rsidRDefault="00705025" w:rsidP="0070502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proofErr w:type="gramStart"/>
      <w:r w:rsidRPr="00705025">
        <w:rPr>
          <w:rFonts w:ascii="Arial" w:eastAsia="Times New Roman" w:hAnsi="Arial" w:cs="Arial"/>
          <w:sz w:val="18"/>
          <w:szCs w:val="18"/>
        </w:rPr>
        <w:t>(в ред. Федеральных законов от 30.12.2001 N 196-ФЗ,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10.01.2003 N 15-ФЗ, от 30.06.2003 N 86-ФЗ,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22.08.2004 N 122-ФЗ, от 09.05.2005 N 45-ФЗ,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31.12.2005 N 199-ФЗ, от 18.12.2006 N 232-ФЗ,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29.12.2006 N 258-ФЗ, от 30.12.2006 N 266-ФЗ,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26.06.2007 N 118-ФЗ, от 08.11.2007 N 258-ФЗ,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01.12.2007 N 309-ФЗ, от 14.07.2008 N 118-ФЗ,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23.07.2008 N 160-ФЗ</w:t>
      </w:r>
      <w:proofErr w:type="gramEnd"/>
      <w:r w:rsidRPr="00705025">
        <w:rPr>
          <w:rFonts w:ascii="Arial" w:eastAsia="Times New Roman" w:hAnsi="Arial" w:cs="Arial"/>
          <w:sz w:val="18"/>
          <w:szCs w:val="18"/>
        </w:rPr>
        <w:t>, от 30.12.2008 N 309-ФЗ,</w:t>
      </w:r>
      <w:r w:rsidRPr="00705025">
        <w:rPr>
          <w:rFonts w:ascii="Arial" w:eastAsia="Times New Roman" w:hAnsi="Arial" w:cs="Arial"/>
          <w:sz w:val="18"/>
          <w:szCs w:val="18"/>
        </w:rPr>
        <w:br/>
        <w:t xml:space="preserve">с </w:t>
      </w:r>
      <w:proofErr w:type="spellStart"/>
      <w:r w:rsidRPr="00705025">
        <w:rPr>
          <w:rFonts w:ascii="Arial" w:eastAsia="Times New Roman" w:hAnsi="Arial" w:cs="Arial"/>
          <w:sz w:val="18"/>
          <w:szCs w:val="18"/>
        </w:rPr>
        <w:t>изм</w:t>
      </w:r>
      <w:proofErr w:type="spellEnd"/>
      <w:r w:rsidRPr="00705025">
        <w:rPr>
          <w:rFonts w:ascii="Arial" w:eastAsia="Times New Roman" w:hAnsi="Arial" w:cs="Arial"/>
          <w:sz w:val="18"/>
          <w:szCs w:val="18"/>
        </w:rPr>
        <w:t>., внесенными Федеральными законами от 12.06.2008 N 88-ФЗ,</w:t>
      </w:r>
      <w:r w:rsidRPr="00705025">
        <w:rPr>
          <w:rFonts w:ascii="Arial" w:eastAsia="Times New Roman" w:hAnsi="Arial" w:cs="Arial"/>
          <w:sz w:val="18"/>
          <w:szCs w:val="18"/>
        </w:rPr>
        <w:br/>
        <w:t>от 27.10.2008 N 178-ФЗ, от 22.12.2008 N 268-ФЗ)</w:t>
      </w:r>
    </w:p>
    <w:p w:rsidR="00705025" w:rsidRPr="00705025" w:rsidRDefault="00705025" w:rsidP="0070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025">
        <w:rPr>
          <w:rFonts w:ascii="Arial" w:eastAsia="Times New Roman" w:hAnsi="Arial" w:cs="Arial"/>
          <w:sz w:val="18"/>
          <w:szCs w:val="18"/>
        </w:rPr>
        <w:br/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  <w:r w:rsidRPr="00705025">
        <w:rPr>
          <w:rFonts w:ascii="Arial" w:eastAsia="Times New Roman" w:hAnsi="Arial" w:cs="Arial"/>
          <w:sz w:val="18"/>
          <w:szCs w:val="18"/>
        </w:rPr>
        <w:br/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I. ОБЩИЕ ПОЛОЖЕНИЯ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4" w:history="1">
        <w:r w:rsidRPr="00705025">
          <w:rPr>
            <w:rFonts w:ascii="Arial" w:eastAsia="Times New Roman" w:hAnsi="Arial" w:cs="Arial"/>
            <w:sz w:val="18"/>
          </w:rPr>
          <w:t>Статья 1. Основные понятия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" w:history="1">
        <w:r w:rsidRPr="00705025">
          <w:rPr>
            <w:rFonts w:ascii="Arial" w:eastAsia="Times New Roman" w:hAnsi="Arial" w:cs="Arial"/>
            <w:sz w:val="18"/>
          </w:rPr>
          <w:t>Статья 2. Обеспечение санитарно-эпидемиологического благополучия населения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6" w:history="1">
        <w:r w:rsidRPr="00705025">
          <w:rPr>
            <w:rFonts w:ascii="Arial" w:eastAsia="Times New Roman" w:hAnsi="Arial" w:cs="Arial"/>
            <w:sz w:val="18"/>
          </w:rPr>
          <w:t>Статья 3. Законодательство в области обеспечения санитарно-эпидемиологического благополучия населения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7" w:history="1">
        <w:r w:rsidRPr="00705025">
          <w:rPr>
            <w:rFonts w:ascii="Arial" w:eastAsia="Times New Roman" w:hAnsi="Arial" w:cs="Arial"/>
            <w:sz w:val="18"/>
          </w:rPr>
          <w:t>Статья 4. Отношения, регулируемые настоящим Федеральным законом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8" w:history="1">
        <w:r w:rsidRPr="00705025">
          <w:rPr>
            <w:rFonts w:ascii="Arial" w:eastAsia="Times New Roman" w:hAnsi="Arial" w:cs="Arial"/>
            <w:sz w:val="18"/>
          </w:rPr>
          <w:t>Статья 5. Полномочия Российской Федерации в области обеспечения санитарно-эпидемиологического благополучия населения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9" w:history="1">
        <w:r w:rsidRPr="00705025">
          <w:rPr>
            <w:rFonts w:ascii="Arial" w:eastAsia="Times New Roman" w:hAnsi="Arial" w:cs="Arial"/>
            <w:sz w:val="18"/>
          </w:rPr>
          <w:t>Статья 6. Полномочия субъектов Российской Федерации в области обеспечения санитарно-эпидемиологического благополучия населения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II. ПРАВА И ОБЯЗАННОСТИ ГРАЖДАН, ИНДИВИДУАЛЬНЫХ ПРЕДПРИНИМАТЕЛЕЙ И ЮРИДИЧЕСКИХ ЛИЦ В ОБЛАСТИ ОБЕСПЕЧЕНИЯ САНИТАРНО - ЭПИДЕМИОЛОГИЧЕСКОГО БЛАГОПОЛУЧИЯ НАСЕЛЕНИЯ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0" w:history="1">
        <w:r w:rsidRPr="00705025">
          <w:rPr>
            <w:rFonts w:ascii="Arial" w:eastAsia="Times New Roman" w:hAnsi="Arial" w:cs="Arial"/>
            <w:sz w:val="18"/>
          </w:rPr>
          <w:t>Статья 8. Права граждан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11" w:history="1">
        <w:r w:rsidRPr="00705025">
          <w:rPr>
            <w:rFonts w:ascii="Arial" w:eastAsia="Times New Roman" w:hAnsi="Arial" w:cs="Arial"/>
            <w:sz w:val="18"/>
          </w:rPr>
          <w:t>Статья 9. Права индивидуальных предпринимателей и юридических лиц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12" w:history="1">
        <w:r w:rsidRPr="00705025">
          <w:rPr>
            <w:rFonts w:ascii="Arial" w:eastAsia="Times New Roman" w:hAnsi="Arial" w:cs="Arial"/>
            <w:sz w:val="18"/>
          </w:rPr>
          <w:t>Статья 10. Обязанности граждан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13" w:history="1">
        <w:r w:rsidRPr="00705025">
          <w:rPr>
            <w:rFonts w:ascii="Arial" w:eastAsia="Times New Roman" w:hAnsi="Arial" w:cs="Arial"/>
            <w:sz w:val="18"/>
          </w:rPr>
          <w:t>Статья 11. Обязанности индивидуальных предпринимателей и юридических лиц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III. САНИТАРНО - ЭПИДЕМИОЛОГИЧЕСКИЕ ТРЕБОВАНИЯ ОБЕСПЕЧЕНИЯ БЕЗОПАСНОСТИ СРЕДЫ ОБИТАНИЯ ДЛЯ ЗДОРОВЬЯ ЧЕЛОВЕКА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4" w:history="1">
        <w:r w:rsidRPr="00705025">
          <w:rPr>
            <w:rFonts w:ascii="Arial" w:eastAsia="Times New Roman" w:hAnsi="Arial" w:cs="Arial"/>
            <w:sz w:val="18"/>
          </w:rPr>
          <w:t>Статья 12. Санитарно - эпидемиологические требования к планировке и застройке городских и сельских поселений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Со дня вступления в силу Федерального закона от 27.10.2008 N 178-ФЗ требования абзаца второго пункта 1, пунктов 2 и 3 статьи 13 не применяются в отношении соковой продукции из фруктов и (или) овощей (часть 1 статьи 28 Федерального закона от 27.10.2008 N 178-ФЗ).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5" w:history="1">
        <w:r w:rsidRPr="00705025">
          <w:rPr>
            <w:rFonts w:ascii="Arial" w:eastAsia="Times New Roman" w:hAnsi="Arial" w:cs="Arial"/>
            <w:sz w:val="18"/>
          </w:rPr>
  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Со дня вступления в силу Федерального закона от 27.10.2008 N 178-ФЗ требования статьи 14 не применяются в отношении соковой продукции из фруктов и (или) овощей (часть 1 статьи 28 Федерального закона от 27.10.2008 N 178-ФЗ).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6" w:history="1">
        <w:r w:rsidRPr="00705025">
          <w:rPr>
            <w:rFonts w:ascii="Arial" w:eastAsia="Times New Roman" w:hAnsi="Arial" w:cs="Arial"/>
            <w:sz w:val="18"/>
          </w:rPr>
  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Со дня вступления в силу Федерального закона от 27.10.2008 N 178-ФЗ требования пунктов 2, 3, 4, 5, 6 статьи 15 не применяются в отношении соковой продукции из фруктов и (или) овощей (часть 1 статьи 28 Федерального закона от 27.10.2008 N 178-ФЗ).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7" w:history="1">
        <w:r w:rsidRPr="00705025">
          <w:rPr>
            <w:rFonts w:ascii="Arial" w:eastAsia="Times New Roman" w:hAnsi="Arial" w:cs="Arial"/>
            <w:sz w:val="18"/>
          </w:rPr>
          <w:t>Статья 15. Санитарно - 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Со дня вступления в силу Федерального закона от 27.10.2008 N 178-ФЗ требования пунктов 2 и 3 статьи 16 не применяются в отношении соковой продукции из фруктов и (или) овощей (часть 1 статьи 28 Федерального закона от 27.10.2008 N 178-ФЗ).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8" w:history="1">
        <w:r w:rsidRPr="00705025">
          <w:rPr>
            <w:rFonts w:ascii="Arial" w:eastAsia="Times New Roman" w:hAnsi="Arial" w:cs="Arial"/>
            <w:sz w:val="18"/>
          </w:rPr>
          <w:t>Статья 16. Санитарно - эпидемиологические требования к продукции, ввозимой на территорию Российской Федерации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19" w:history="1">
        <w:r w:rsidRPr="00705025">
          <w:rPr>
            <w:rFonts w:ascii="Arial" w:eastAsia="Times New Roman" w:hAnsi="Arial" w:cs="Arial"/>
            <w:sz w:val="18"/>
          </w:rPr>
          <w:t>Статья 17. Санитарно - эпидемиологические требования к организации питания населения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0" w:history="1">
        <w:r w:rsidRPr="00705025">
          <w:rPr>
            <w:rFonts w:ascii="Arial" w:eastAsia="Times New Roman" w:hAnsi="Arial" w:cs="Arial"/>
            <w:sz w:val="18"/>
          </w:rPr>
          <w:t>Статья 18. Санитарно-эпидемиологические требования к водным объектам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1" w:history="1">
        <w:r w:rsidRPr="00705025">
          <w:rPr>
            <w:rFonts w:ascii="Arial" w:eastAsia="Times New Roman" w:hAnsi="Arial" w:cs="Arial"/>
            <w:sz w:val="18"/>
          </w:rPr>
          <w:t>Статья 19. Санитарно-эпидемиологические требования к питьевой воде, а также к питьевому и хозяйственно-бытовому водоснабжению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2" w:history="1">
        <w:r w:rsidRPr="00705025">
          <w:rPr>
            <w:rFonts w:ascii="Arial" w:eastAsia="Times New Roman" w:hAnsi="Arial" w:cs="Arial"/>
            <w:sz w:val="18"/>
          </w:rPr>
          <w:t>Статья 20. Санитарно - 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3" w:history="1">
        <w:r w:rsidRPr="00705025">
          <w:rPr>
            <w:rFonts w:ascii="Arial" w:eastAsia="Times New Roman" w:hAnsi="Arial" w:cs="Arial"/>
            <w:sz w:val="18"/>
          </w:rPr>
          <w:t>Статья 21. Санитарно-эпидемиологические требования к почвам, содержанию территорий городских и сельских поселений, промышленных площадок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4" w:history="1">
        <w:r w:rsidRPr="00705025">
          <w:rPr>
            <w:rFonts w:ascii="Arial" w:eastAsia="Times New Roman" w:hAnsi="Arial" w:cs="Arial"/>
            <w:sz w:val="18"/>
          </w:rPr>
  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5" w:history="1">
        <w:r w:rsidRPr="00705025">
          <w:rPr>
            <w:rFonts w:ascii="Arial" w:eastAsia="Times New Roman" w:hAnsi="Arial" w:cs="Arial"/>
            <w:sz w:val="18"/>
          </w:rPr>
          <w:t>Статья 23. Санитарно - эпидемиологические требования к жилым помещениям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6" w:history="1">
        <w:r w:rsidRPr="00705025">
          <w:rPr>
            <w:rFonts w:ascii="Arial" w:eastAsia="Times New Roman" w:hAnsi="Arial" w:cs="Arial"/>
            <w:sz w:val="18"/>
          </w:rPr>
          <w:t>Статья 24. Санитарно - эпидемиологические требования к эксплуатации производственных, общественных помещений, зданий, сооружений, оборудования и транспорта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7" w:history="1">
        <w:r w:rsidRPr="00705025">
          <w:rPr>
            <w:rFonts w:ascii="Arial" w:eastAsia="Times New Roman" w:hAnsi="Arial" w:cs="Arial"/>
            <w:sz w:val="18"/>
          </w:rPr>
          <w:t>Статья 25. Санитарно - эпидемиологические требования к условиям труда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8" w:history="1">
        <w:r w:rsidRPr="00705025">
          <w:rPr>
            <w:rFonts w:ascii="Arial" w:eastAsia="Times New Roman" w:hAnsi="Arial" w:cs="Arial"/>
            <w:sz w:val="18"/>
          </w:rPr>
          <w:t>Статья 26. Санитарно - эпидемиологические требования к условиям работы с биологическими веществами, биологическими и микробиологическими организмами и их токсинами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29" w:history="1">
        <w:r w:rsidRPr="00705025">
          <w:rPr>
            <w:rFonts w:ascii="Arial" w:eastAsia="Times New Roman" w:hAnsi="Arial" w:cs="Arial"/>
            <w:sz w:val="18"/>
          </w:rPr>
          <w:t>Статья 27. Санитарно - эпидемиологические требования к условиям работы с источниками физических факторов воздействия на человека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0" w:history="1">
        <w:r w:rsidRPr="00705025">
          <w:rPr>
            <w:rFonts w:ascii="Arial" w:eastAsia="Times New Roman" w:hAnsi="Arial" w:cs="Arial"/>
            <w:sz w:val="18"/>
          </w:rPr>
          <w:t>Статья 28. Санитарно - эпидемиологические требования к условиям воспитания и обучения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IV. САНИТАРНО - ПРОТИВОЭПИДЕМИЧЕСКИЕ (ПРОФИЛАКТИЧЕСКИЕ) МЕРОПРИЯТИЯ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31" w:history="1">
        <w:r w:rsidRPr="00705025">
          <w:rPr>
            <w:rFonts w:ascii="Arial" w:eastAsia="Times New Roman" w:hAnsi="Arial" w:cs="Arial"/>
            <w:sz w:val="18"/>
          </w:rPr>
          <w:t>Статья 29. Организация и проведение санитарно-противоэпидемических (профилактических) мероприятий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2" w:history="1">
        <w:r w:rsidRPr="00705025">
          <w:rPr>
            <w:rFonts w:ascii="Arial" w:eastAsia="Times New Roman" w:hAnsi="Arial" w:cs="Arial"/>
            <w:sz w:val="18"/>
          </w:rPr>
          <w:t>Статья 30. Санитарная охрана территории Российской Федерации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3" w:history="1">
        <w:r w:rsidRPr="00705025">
          <w:rPr>
            <w:rFonts w:ascii="Arial" w:eastAsia="Times New Roman" w:hAnsi="Arial" w:cs="Arial"/>
            <w:sz w:val="18"/>
          </w:rPr>
          <w:t>Статья 31. Ограничительные мероприятия (карантин)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4" w:history="1">
        <w:r w:rsidRPr="00705025">
          <w:rPr>
            <w:rFonts w:ascii="Arial" w:eastAsia="Times New Roman" w:hAnsi="Arial" w:cs="Arial"/>
            <w:sz w:val="18"/>
          </w:rPr>
          <w:t>Статья 32. Производственный контроль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5" w:history="1">
        <w:r w:rsidRPr="00705025">
          <w:rPr>
            <w:rFonts w:ascii="Arial" w:eastAsia="Times New Roman" w:hAnsi="Arial" w:cs="Arial"/>
            <w:sz w:val="18"/>
          </w:rPr>
          <w:t>Статья 33. Меры в отношении больных инфекционными заболеваниями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6" w:history="1">
        <w:r w:rsidRPr="00705025">
          <w:rPr>
            <w:rFonts w:ascii="Arial" w:eastAsia="Times New Roman" w:hAnsi="Arial" w:cs="Arial"/>
            <w:sz w:val="18"/>
          </w:rPr>
          <w:t>Статья 34. Обязательные медицинские осмотры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7" w:history="1">
        <w:r w:rsidRPr="00705025">
          <w:rPr>
            <w:rFonts w:ascii="Arial" w:eastAsia="Times New Roman" w:hAnsi="Arial" w:cs="Arial"/>
            <w:sz w:val="18"/>
          </w:rPr>
          <w:t>Статья 35. Профилактические прививки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38" w:history="1">
        <w:r w:rsidRPr="00705025">
          <w:rPr>
            <w:rFonts w:ascii="Arial" w:eastAsia="Times New Roman" w:hAnsi="Arial" w:cs="Arial"/>
            <w:sz w:val="18"/>
          </w:rPr>
          <w:t>Статья 36. Гигиеническое воспитание и обучение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V. ГОСУДАРСТВЕННОЕ РЕГУЛИРОВАНИЕ В ОБЛАСТИ ОБЕСПЕЧЕНИЯ САНИТАРНО - ЭПИДЕМИОЛОГИЧЕСКОГО БЛАГОПОЛУЧИЯ НАСЕЛЕНИЯ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39" w:history="1">
        <w:r w:rsidRPr="00705025">
          <w:rPr>
            <w:rFonts w:ascii="Arial" w:eastAsia="Times New Roman" w:hAnsi="Arial" w:cs="Arial"/>
            <w:sz w:val="18"/>
          </w:rPr>
          <w:t>Статья 37. Государственное санитарно-эпидемиологическое нормирование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0" w:history="1">
        <w:r w:rsidRPr="00705025">
          <w:rPr>
            <w:rFonts w:ascii="Arial" w:eastAsia="Times New Roman" w:hAnsi="Arial" w:cs="Arial"/>
            <w:sz w:val="18"/>
          </w:rPr>
          <w:t>Статья 38. Разработка санитарных правил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1" w:history="1">
        <w:r w:rsidRPr="00705025">
          <w:rPr>
            <w:rFonts w:ascii="Arial" w:eastAsia="Times New Roman" w:hAnsi="Arial" w:cs="Arial"/>
            <w:sz w:val="18"/>
          </w:rPr>
          <w:t>Статья 39. Утверждение и введение в действие санитарных правил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2" w:history="1">
        <w:r w:rsidRPr="00705025">
          <w:rPr>
            <w:rFonts w:ascii="Arial" w:eastAsia="Times New Roman" w:hAnsi="Arial" w:cs="Arial"/>
            <w:sz w:val="18"/>
          </w:rPr>
          <w:t>Статья 40. Особенности лицензирования отдельных видов деятельности, представляющих потенциальную опасность для человека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lastRenderedPageBreak/>
        <w:t>Со дня вступления в силу Федерального закона от 27.10.2008 N 178-ФЗ требования статьи 41 не применяются в отношении соковой продукции из фруктов и (или) овощей (часть 1 статьи 28 Федерального закона от 27.10.2008 N 178-ФЗ).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43" w:history="1">
        <w:r w:rsidRPr="00705025">
          <w:rPr>
            <w:rFonts w:ascii="Arial" w:eastAsia="Times New Roman" w:hAnsi="Arial" w:cs="Arial"/>
            <w:sz w:val="18"/>
          </w:rPr>
          <w:t>Статья 41. Особенности сертификации отдельных видов продукции, работ и услуг, представляющих потенциальную опасность для человека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4" w:history="1">
        <w:r w:rsidRPr="00705025">
          <w:rPr>
            <w:rFonts w:ascii="Arial" w:eastAsia="Times New Roman" w:hAnsi="Arial" w:cs="Arial"/>
            <w:sz w:val="18"/>
          </w:rPr>
          <w:t>Статья 42. Санитарно-эпидемиологические экспертизы, расследования, обследования, исследования, испытания и токсикологические, гигиенические и иные виды оценок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Со дня вступления в силу Федерального закона от 27.10.2008 N 178-ФЗ требования статьи 43 не применяются в отношении соковой продукции из фруктов и (или) овощей (часть 1 статьи 28 Федерального закона от 27.10.2008 N 178-ФЗ).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45" w:history="1">
        <w:r w:rsidRPr="00705025">
          <w:rPr>
            <w:rFonts w:ascii="Arial" w:eastAsia="Times New Roman" w:hAnsi="Arial" w:cs="Arial"/>
            <w:sz w:val="18"/>
          </w:rPr>
          <w:t>Статья 43. Государственная регистрация веществ и продукции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6" w:history="1">
        <w:r w:rsidRPr="00705025">
          <w:rPr>
            <w:rFonts w:ascii="Arial" w:eastAsia="Times New Roman" w:hAnsi="Arial" w:cs="Arial"/>
            <w:sz w:val="18"/>
          </w:rPr>
          <w:t>Статья 44. Государственный санитарно-эпидемиологический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7" w:history="1">
        <w:r w:rsidRPr="00705025">
          <w:rPr>
            <w:rFonts w:ascii="Arial" w:eastAsia="Times New Roman" w:hAnsi="Arial" w:cs="Arial"/>
            <w:sz w:val="18"/>
          </w:rPr>
          <w:t>Статья 45. Социально-гигиенический мониторинг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VI. ГОСУДАРСТВЕННЫЙ САНИТАРНО-ЭПИДЕМИОЛОГИЧЕСКИЙ НАДЗОР В СФЕРЕ ОБЕСПЕЧЕНИЯ САНИТАРНО-ЭПИДЕМИОЛОГИЧЕСКОГО БЛАГОПОЛУЧИЯ НАСЕЛЕНИЯ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48" w:history="1">
        <w:r w:rsidRPr="00705025">
          <w:rPr>
            <w:rFonts w:ascii="Arial" w:eastAsia="Times New Roman" w:hAnsi="Arial" w:cs="Arial"/>
            <w:sz w:val="18"/>
          </w:rPr>
          <w:t>Статья 46. Основные принципы организации и деятельности системы государственного надзора в сфере обеспечения санитарно-эпидемиологического благополучия населения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49" w:history="1">
        <w:r w:rsidRPr="00705025">
          <w:rPr>
            <w:rFonts w:ascii="Arial" w:eastAsia="Times New Roman" w:hAnsi="Arial" w:cs="Arial"/>
            <w:sz w:val="18"/>
          </w:rPr>
          <w:t>Статья 47. Финансовое обеспечение органов, осуществляющих государственный санитарно-эпидемиологический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0" w:history="1">
        <w:r w:rsidRPr="00705025">
          <w:rPr>
            <w:rFonts w:ascii="Arial" w:eastAsia="Times New Roman" w:hAnsi="Arial" w:cs="Arial"/>
            <w:sz w:val="18"/>
          </w:rPr>
          <w:t>Статья 47.1. Финансовое обеспечение федеральных государственных учреждений, обеспечивающих деятельность органов, осуществляющих государственный санитарно-эпидемиологический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1" w:history="1">
        <w:r w:rsidRPr="00705025">
          <w:rPr>
            <w:rFonts w:ascii="Arial" w:eastAsia="Times New Roman" w:hAnsi="Arial" w:cs="Arial"/>
            <w:sz w:val="18"/>
          </w:rPr>
          <w:t>Статья 48. Право органов, осуществляющих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2" w:history="1">
        <w:r w:rsidRPr="00705025">
          <w:rPr>
            <w:rFonts w:ascii="Arial" w:eastAsia="Times New Roman" w:hAnsi="Arial" w:cs="Arial"/>
            <w:sz w:val="18"/>
          </w:rPr>
          <w:t>Статья 49. Должностные лица, уполномоченные осуществлять государственный санитарно-эпидемиологический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3" w:history="1">
        <w:r w:rsidRPr="00705025">
          <w:rPr>
            <w:rFonts w:ascii="Arial" w:eastAsia="Times New Roman" w:hAnsi="Arial" w:cs="Arial"/>
            <w:sz w:val="18"/>
          </w:rPr>
          <w:t>Статья 50. Права должностных лиц, осуществляющих государственный санитарно - 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4" w:history="1">
        <w:r w:rsidRPr="00705025">
          <w:rPr>
            <w:rFonts w:ascii="Arial" w:eastAsia="Times New Roman" w:hAnsi="Arial" w:cs="Arial"/>
            <w:sz w:val="18"/>
          </w:rPr>
          <w:t>Статья 51. Полномочия главных государственных санитарных врачей и их заместителей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5" w:history="1">
        <w:r w:rsidRPr="00705025">
          <w:rPr>
            <w:rFonts w:ascii="Arial" w:eastAsia="Times New Roman" w:hAnsi="Arial" w:cs="Arial"/>
            <w:sz w:val="18"/>
          </w:rPr>
          <w:t>Статья 52. Обязанности должностных лиц, осуществляющих государственный санитарно - 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6" w:history="1">
        <w:r w:rsidRPr="00705025">
          <w:rPr>
            <w:rFonts w:ascii="Arial" w:eastAsia="Times New Roman" w:hAnsi="Arial" w:cs="Arial"/>
            <w:sz w:val="18"/>
          </w:rPr>
          <w:t>Статья 53. Ответственность должностных лиц, осуществляющих государственный санитарно - эпидемиологический надзор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7" w:history="1">
        <w:r w:rsidRPr="00705025">
          <w:rPr>
            <w:rFonts w:ascii="Arial" w:eastAsia="Times New Roman" w:hAnsi="Arial" w:cs="Arial"/>
            <w:sz w:val="18"/>
          </w:rPr>
          <w:t>Статья 54. Обжалование действий (бездействия) должностных лиц, осуществляющих государственный санитарно - эпидемиологический надзор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VII. ОТВЕТСТВЕННОСТЬ ЗА НАРУШЕНИЕ САНИТАРНОГО ЗАКОНОДАТЕЛЬСТВА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58" w:history="1">
        <w:r w:rsidRPr="00705025">
          <w:rPr>
            <w:rFonts w:ascii="Arial" w:eastAsia="Times New Roman" w:hAnsi="Arial" w:cs="Arial"/>
            <w:sz w:val="18"/>
          </w:rPr>
          <w:t>Статья 55. Ответственность за нарушение санитарного законодательства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59" w:history="1">
        <w:r w:rsidRPr="00705025">
          <w:rPr>
            <w:rFonts w:ascii="Arial" w:eastAsia="Times New Roman" w:hAnsi="Arial" w:cs="Arial"/>
            <w:sz w:val="18"/>
          </w:rPr>
          <w:t>Статья 56. Утратила силу. - Федеральный закон от 30.12.2001 N 196-ФЗ.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60" w:history="1">
        <w:r w:rsidRPr="00705025">
          <w:rPr>
            <w:rFonts w:ascii="Arial" w:eastAsia="Times New Roman" w:hAnsi="Arial" w:cs="Arial"/>
            <w:sz w:val="18"/>
          </w:rPr>
          <w:t xml:space="preserve">Статья 57. </w:t>
        </w:r>
        <w:proofErr w:type="spellStart"/>
        <w:proofErr w:type="gramStart"/>
        <w:r w:rsidRPr="00705025">
          <w:rPr>
            <w:rFonts w:ascii="Arial" w:eastAsia="Times New Roman" w:hAnsi="Arial" w:cs="Arial"/>
            <w:sz w:val="18"/>
          </w:rPr>
          <w:t>Гражданско</w:t>
        </w:r>
        <w:proofErr w:type="spellEnd"/>
        <w:r w:rsidRPr="00705025">
          <w:rPr>
            <w:rFonts w:ascii="Arial" w:eastAsia="Times New Roman" w:hAnsi="Arial" w:cs="Arial"/>
            <w:sz w:val="18"/>
          </w:rPr>
          <w:t xml:space="preserve"> - правовая</w:t>
        </w:r>
        <w:proofErr w:type="gramEnd"/>
        <w:r w:rsidRPr="00705025">
          <w:rPr>
            <w:rFonts w:ascii="Arial" w:eastAsia="Times New Roman" w:hAnsi="Arial" w:cs="Arial"/>
            <w:sz w:val="18"/>
          </w:rPr>
          <w:t xml:space="preserve"> ответственность за причинение вреда вследствие нарушения санитарного законодательства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Глава VIII. ЗАКЛЮЧИТЕЛЬНЫЕ ПОЛОЖЕНИЯ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61" w:history="1">
        <w:r w:rsidRPr="00705025">
          <w:rPr>
            <w:rFonts w:ascii="Arial" w:eastAsia="Times New Roman" w:hAnsi="Arial" w:cs="Arial"/>
            <w:sz w:val="18"/>
          </w:rPr>
          <w:t>Статья 58. Вступление в силу настоящего Федерального закона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62" w:history="1">
        <w:r w:rsidRPr="00705025">
          <w:rPr>
            <w:rFonts w:ascii="Arial" w:eastAsia="Times New Roman" w:hAnsi="Arial" w:cs="Arial"/>
            <w:sz w:val="18"/>
          </w:rPr>
          <w:t xml:space="preserve">Статья 59. О признании </w:t>
        </w:r>
        <w:proofErr w:type="gramStart"/>
        <w:r w:rsidRPr="00705025">
          <w:rPr>
            <w:rFonts w:ascii="Arial" w:eastAsia="Times New Roman" w:hAnsi="Arial" w:cs="Arial"/>
            <w:sz w:val="18"/>
          </w:rPr>
          <w:t>утратившими</w:t>
        </w:r>
        <w:proofErr w:type="gramEnd"/>
        <w:r w:rsidRPr="00705025">
          <w:rPr>
            <w:rFonts w:ascii="Arial" w:eastAsia="Times New Roman" w:hAnsi="Arial" w:cs="Arial"/>
            <w:sz w:val="18"/>
          </w:rPr>
          <w:t xml:space="preserve"> силу отдельных нормативных правовых актов в связи с принятием настоящего Федерального закона</w:t>
        </w:r>
      </w:hyperlink>
      <w:r w:rsidRPr="00705025">
        <w:rPr>
          <w:rFonts w:ascii="Arial" w:eastAsia="Times New Roman" w:hAnsi="Arial" w:cs="Arial"/>
          <w:sz w:val="18"/>
          <w:szCs w:val="18"/>
        </w:rPr>
        <w:br/>
      </w:r>
      <w:hyperlink r:id="rId63" w:history="1">
        <w:r w:rsidRPr="00705025">
          <w:rPr>
            <w:rFonts w:ascii="Arial" w:eastAsia="Times New Roman" w:hAnsi="Arial" w:cs="Arial"/>
            <w:sz w:val="18"/>
          </w:rPr>
          <w:t>Статья 60. О приведении нормативных правовых актов в соответствие с настоящим Федеральным законом</w:t>
        </w:r>
      </w:hyperlink>
    </w:p>
    <w:p w:rsidR="00705025" w:rsidRPr="00705025" w:rsidRDefault="00705025" w:rsidP="0070502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i/>
          <w:iCs/>
          <w:sz w:val="18"/>
        </w:rPr>
        <w:t>Президент Российской Федерации</w:t>
      </w:r>
      <w:r w:rsidRPr="00705025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05025">
        <w:rPr>
          <w:rFonts w:ascii="Arial" w:eastAsia="Times New Roman" w:hAnsi="Arial" w:cs="Arial"/>
          <w:i/>
          <w:iCs/>
          <w:sz w:val="18"/>
        </w:rPr>
        <w:t>Б.ЕЛЬЦИН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Москва, Кремль</w:t>
      </w:r>
      <w:r w:rsidRPr="00705025">
        <w:rPr>
          <w:rFonts w:ascii="Arial" w:eastAsia="Times New Roman" w:hAnsi="Arial" w:cs="Arial"/>
          <w:sz w:val="18"/>
          <w:szCs w:val="18"/>
        </w:rPr>
        <w:br/>
        <w:t>30 марта 1999 года</w:t>
      </w:r>
      <w:r w:rsidRPr="00705025">
        <w:rPr>
          <w:rFonts w:ascii="Arial" w:eastAsia="Times New Roman" w:hAnsi="Arial" w:cs="Arial"/>
          <w:sz w:val="18"/>
          <w:szCs w:val="18"/>
        </w:rPr>
        <w:br/>
        <w:t>N 52-ФЗ</w:t>
      </w:r>
    </w:p>
    <w:p w:rsidR="00705025" w:rsidRPr="00705025" w:rsidRDefault="00705025" w:rsidP="007050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05025">
        <w:rPr>
          <w:rFonts w:ascii="Arial" w:eastAsia="Times New Roman" w:hAnsi="Arial" w:cs="Arial"/>
          <w:sz w:val="18"/>
          <w:szCs w:val="18"/>
        </w:rPr>
        <w:t> </w:t>
      </w:r>
    </w:p>
    <w:p w:rsidR="00000000" w:rsidRPr="00705025" w:rsidRDefault="00705025"/>
    <w:sectPr w:rsidR="00000000" w:rsidRPr="0070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025"/>
    <w:rsid w:val="0070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025"/>
    <w:rPr>
      <w:color w:val="0000FF"/>
      <w:u w:val="single"/>
    </w:rPr>
  </w:style>
  <w:style w:type="character" w:styleId="a5">
    <w:name w:val="Emphasis"/>
    <w:basedOn w:val="a0"/>
    <w:uiPriority w:val="20"/>
    <w:qFormat/>
    <w:rsid w:val="007050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zpp.ru/zknd/sani/sani_3872.html" TargetMode="External"/><Relationship Id="rId18" Type="http://schemas.openxmlformats.org/officeDocument/2006/relationships/hyperlink" Target="http://ozpp.ru/zknd/sani/sani_3878.html" TargetMode="External"/><Relationship Id="rId26" Type="http://schemas.openxmlformats.org/officeDocument/2006/relationships/hyperlink" Target="http://ozpp.ru/zknd/sani/sani_3886.html" TargetMode="External"/><Relationship Id="rId39" Type="http://schemas.openxmlformats.org/officeDocument/2006/relationships/hyperlink" Target="http://ozpp.ru/zknd/sani/sani_3901.html" TargetMode="External"/><Relationship Id="rId21" Type="http://schemas.openxmlformats.org/officeDocument/2006/relationships/hyperlink" Target="http://ozpp.ru/zknd/sani/sani_3881.html" TargetMode="External"/><Relationship Id="rId34" Type="http://schemas.openxmlformats.org/officeDocument/2006/relationships/hyperlink" Target="http://ozpp.ru/zknd/sani/sani_3895.html" TargetMode="External"/><Relationship Id="rId42" Type="http://schemas.openxmlformats.org/officeDocument/2006/relationships/hyperlink" Target="http://ozpp.ru/zknd/sani/sani_3904.html" TargetMode="External"/><Relationship Id="rId47" Type="http://schemas.openxmlformats.org/officeDocument/2006/relationships/hyperlink" Target="http://ozpp.ru/zknd/sani/sani_3909.html" TargetMode="External"/><Relationship Id="rId50" Type="http://schemas.openxmlformats.org/officeDocument/2006/relationships/hyperlink" Target="http://ozpp.ru/zknd/sani/sani_7161.html" TargetMode="External"/><Relationship Id="rId55" Type="http://schemas.openxmlformats.org/officeDocument/2006/relationships/hyperlink" Target="http://ozpp.ru/zknd/sani/sani_3917.html" TargetMode="External"/><Relationship Id="rId63" Type="http://schemas.openxmlformats.org/officeDocument/2006/relationships/hyperlink" Target="http://ozpp.ru/zknd/sani/sani_3927.html" TargetMode="External"/><Relationship Id="rId7" Type="http://schemas.openxmlformats.org/officeDocument/2006/relationships/hyperlink" Target="http://ozpp.ru/zknd/sani/sani_386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zpp.ru/zknd/sani/sani_3876.html" TargetMode="External"/><Relationship Id="rId20" Type="http://schemas.openxmlformats.org/officeDocument/2006/relationships/hyperlink" Target="http://ozpp.ru/zknd/sani/sani_3880.html" TargetMode="External"/><Relationship Id="rId29" Type="http://schemas.openxmlformats.org/officeDocument/2006/relationships/hyperlink" Target="http://ozpp.ru/zknd/sani/sani_3889.html" TargetMode="External"/><Relationship Id="rId41" Type="http://schemas.openxmlformats.org/officeDocument/2006/relationships/hyperlink" Target="http://ozpp.ru/zknd/sani/sani_3903.html" TargetMode="External"/><Relationship Id="rId54" Type="http://schemas.openxmlformats.org/officeDocument/2006/relationships/hyperlink" Target="http://ozpp.ru/zknd/sani/sani_3916.html" TargetMode="External"/><Relationship Id="rId62" Type="http://schemas.openxmlformats.org/officeDocument/2006/relationships/hyperlink" Target="http://ozpp.ru/zknd/sani/sani_392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zpp.ru/zknd/sani/sani_3863.html" TargetMode="External"/><Relationship Id="rId11" Type="http://schemas.openxmlformats.org/officeDocument/2006/relationships/hyperlink" Target="http://ozpp.ru/zknd/sani/sani_3870.html" TargetMode="External"/><Relationship Id="rId24" Type="http://schemas.openxmlformats.org/officeDocument/2006/relationships/hyperlink" Target="http://ozpp.ru/zknd/sani/sani_3884.html" TargetMode="External"/><Relationship Id="rId32" Type="http://schemas.openxmlformats.org/officeDocument/2006/relationships/hyperlink" Target="http://ozpp.ru/zknd/sani/sani_3893.html" TargetMode="External"/><Relationship Id="rId37" Type="http://schemas.openxmlformats.org/officeDocument/2006/relationships/hyperlink" Target="http://ozpp.ru/zknd/sani/sani_3898.html" TargetMode="External"/><Relationship Id="rId40" Type="http://schemas.openxmlformats.org/officeDocument/2006/relationships/hyperlink" Target="http://ozpp.ru/zknd/sani/sani_3902.html" TargetMode="External"/><Relationship Id="rId45" Type="http://schemas.openxmlformats.org/officeDocument/2006/relationships/hyperlink" Target="http://ozpp.ru/zknd/sani/sani_3907.html" TargetMode="External"/><Relationship Id="rId53" Type="http://schemas.openxmlformats.org/officeDocument/2006/relationships/hyperlink" Target="http://ozpp.ru/zknd/sani/sani_3915.html" TargetMode="External"/><Relationship Id="rId58" Type="http://schemas.openxmlformats.org/officeDocument/2006/relationships/hyperlink" Target="http://ozpp.ru/zknd/sani/sani_3921.html" TargetMode="External"/><Relationship Id="rId5" Type="http://schemas.openxmlformats.org/officeDocument/2006/relationships/hyperlink" Target="http://ozpp.ru/zknd/sani/sani_3862.html" TargetMode="External"/><Relationship Id="rId15" Type="http://schemas.openxmlformats.org/officeDocument/2006/relationships/hyperlink" Target="http://ozpp.ru/zknd/sani/sani_3875.html" TargetMode="External"/><Relationship Id="rId23" Type="http://schemas.openxmlformats.org/officeDocument/2006/relationships/hyperlink" Target="http://ozpp.ru/zknd/sani/sani_3883.html" TargetMode="External"/><Relationship Id="rId28" Type="http://schemas.openxmlformats.org/officeDocument/2006/relationships/hyperlink" Target="http://ozpp.ru/zknd/sani/sani_3888.html" TargetMode="External"/><Relationship Id="rId36" Type="http://schemas.openxmlformats.org/officeDocument/2006/relationships/hyperlink" Target="http://ozpp.ru/zknd/sani/sani_3897.html" TargetMode="External"/><Relationship Id="rId49" Type="http://schemas.openxmlformats.org/officeDocument/2006/relationships/hyperlink" Target="http://ozpp.ru/zknd/sani/sani_3912.html" TargetMode="External"/><Relationship Id="rId57" Type="http://schemas.openxmlformats.org/officeDocument/2006/relationships/hyperlink" Target="http://ozpp.ru/zknd/sani/sani_3919.html" TargetMode="External"/><Relationship Id="rId61" Type="http://schemas.openxmlformats.org/officeDocument/2006/relationships/hyperlink" Target="http://ozpp.ru/zknd/sani/sani_3925.html" TargetMode="External"/><Relationship Id="rId10" Type="http://schemas.openxmlformats.org/officeDocument/2006/relationships/hyperlink" Target="http://ozpp.ru/zknd/sani/sani_3869.html" TargetMode="External"/><Relationship Id="rId19" Type="http://schemas.openxmlformats.org/officeDocument/2006/relationships/hyperlink" Target="http://ozpp.ru/zknd/sani/sani_3879.html" TargetMode="External"/><Relationship Id="rId31" Type="http://schemas.openxmlformats.org/officeDocument/2006/relationships/hyperlink" Target="http://ozpp.ru/zknd/sani/sani_3892.html" TargetMode="External"/><Relationship Id="rId44" Type="http://schemas.openxmlformats.org/officeDocument/2006/relationships/hyperlink" Target="http://ozpp.ru/zknd/sani/sani_3906.html" TargetMode="External"/><Relationship Id="rId52" Type="http://schemas.openxmlformats.org/officeDocument/2006/relationships/hyperlink" Target="http://ozpp.ru/zknd/sani/sani_3914.html" TargetMode="External"/><Relationship Id="rId60" Type="http://schemas.openxmlformats.org/officeDocument/2006/relationships/hyperlink" Target="http://ozpp.ru/zknd/sani/sani_3923.html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ozpp.ru/zknd/sani/sani_3861.html" TargetMode="External"/><Relationship Id="rId9" Type="http://schemas.openxmlformats.org/officeDocument/2006/relationships/hyperlink" Target="http://ozpp.ru/zknd/sani/sani_3866.html" TargetMode="External"/><Relationship Id="rId14" Type="http://schemas.openxmlformats.org/officeDocument/2006/relationships/hyperlink" Target="http://ozpp.ru/zknd/sani/sani_3874.html" TargetMode="External"/><Relationship Id="rId22" Type="http://schemas.openxmlformats.org/officeDocument/2006/relationships/hyperlink" Target="http://ozpp.ru/zknd/sani/sani_3882.html" TargetMode="External"/><Relationship Id="rId27" Type="http://schemas.openxmlformats.org/officeDocument/2006/relationships/hyperlink" Target="http://ozpp.ru/zknd/sani/sani_3887.html" TargetMode="External"/><Relationship Id="rId30" Type="http://schemas.openxmlformats.org/officeDocument/2006/relationships/hyperlink" Target="http://ozpp.ru/zknd/sani/sani_3890.html" TargetMode="External"/><Relationship Id="rId35" Type="http://schemas.openxmlformats.org/officeDocument/2006/relationships/hyperlink" Target="http://ozpp.ru/zknd/sani/sani_3896.html" TargetMode="External"/><Relationship Id="rId43" Type="http://schemas.openxmlformats.org/officeDocument/2006/relationships/hyperlink" Target="http://ozpp.ru/zknd/sani/sani_3905.html" TargetMode="External"/><Relationship Id="rId48" Type="http://schemas.openxmlformats.org/officeDocument/2006/relationships/hyperlink" Target="http://ozpp.ru/zknd/sani/sani_3911.html" TargetMode="External"/><Relationship Id="rId56" Type="http://schemas.openxmlformats.org/officeDocument/2006/relationships/hyperlink" Target="http://ozpp.ru/zknd/sani/sani_3918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ozpp.ru/zknd/sani/sani_3865.html" TargetMode="External"/><Relationship Id="rId51" Type="http://schemas.openxmlformats.org/officeDocument/2006/relationships/hyperlink" Target="http://ozpp.ru/zknd/sani/sani_391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zpp.ru/zknd/sani/sani_3871.html" TargetMode="External"/><Relationship Id="rId17" Type="http://schemas.openxmlformats.org/officeDocument/2006/relationships/hyperlink" Target="http://ozpp.ru/zknd/sani/sani_3877.html" TargetMode="External"/><Relationship Id="rId25" Type="http://schemas.openxmlformats.org/officeDocument/2006/relationships/hyperlink" Target="http://ozpp.ru/zknd/sani/sani_3885.html" TargetMode="External"/><Relationship Id="rId33" Type="http://schemas.openxmlformats.org/officeDocument/2006/relationships/hyperlink" Target="http://ozpp.ru/zknd/sani/sani_3894.html" TargetMode="External"/><Relationship Id="rId38" Type="http://schemas.openxmlformats.org/officeDocument/2006/relationships/hyperlink" Target="http://ozpp.ru/zknd/sani/sani_3899.html" TargetMode="External"/><Relationship Id="rId46" Type="http://schemas.openxmlformats.org/officeDocument/2006/relationships/hyperlink" Target="http://ozpp.ru/zknd/sani/sani_3908.html" TargetMode="External"/><Relationship Id="rId59" Type="http://schemas.openxmlformats.org/officeDocument/2006/relationships/hyperlink" Target="http://ozpp.ru/zknd/sani/sani_39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10640</Characters>
  <Application>Microsoft Office Word</Application>
  <DocSecurity>0</DocSecurity>
  <Lines>88</Lines>
  <Paragraphs>24</Paragraphs>
  <ScaleCrop>false</ScaleCrop>
  <Company>Microsoft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2015-10-31T12:44:00Z</dcterms:created>
  <dcterms:modified xsi:type="dcterms:W3CDTF">2015-10-31T12:44:00Z</dcterms:modified>
</cp:coreProperties>
</file>